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8F78" w14:textId="2E37DA92" w:rsidR="00236CD1" w:rsidRPr="003C4D08" w:rsidRDefault="003C4D08" w:rsidP="003C4D08">
      <w:pPr>
        <w:rPr>
          <w:rFonts w:ascii="Times New Roman" w:hAnsi="Times New Roman" w:cs="Times New Roman"/>
          <w:lang w:val="en-US"/>
        </w:rPr>
      </w:pPr>
      <w:r w:rsidRPr="003C4D08">
        <w:rPr>
          <w:rFonts w:ascii="Times New Roman" w:hAnsi="Times New Roman" w:cs="Times New Roman"/>
          <w:lang w:val="en-US"/>
        </w:rPr>
        <w:t>Response for Comments</w:t>
      </w:r>
    </w:p>
    <w:p w14:paraId="7B36D3C0" w14:textId="77777777" w:rsidR="003C4D08" w:rsidRPr="003C4D08" w:rsidRDefault="003C4D08" w:rsidP="003C4D08">
      <w:pPr>
        <w:rPr>
          <w:rFonts w:ascii="Times New Roman" w:hAnsi="Times New Roman" w:cs="Times New Roman"/>
          <w:lang w:val="en-US"/>
        </w:rPr>
      </w:pPr>
    </w:p>
    <w:tbl>
      <w:tblPr>
        <w:tblStyle w:val="a3"/>
        <w:tblW w:w="9776" w:type="dxa"/>
        <w:tblLook w:val="04A0" w:firstRow="1" w:lastRow="0" w:firstColumn="1" w:lastColumn="0" w:noHBand="0" w:noVBand="1"/>
      </w:tblPr>
      <w:tblGrid>
        <w:gridCol w:w="704"/>
        <w:gridCol w:w="4253"/>
        <w:gridCol w:w="4819"/>
      </w:tblGrid>
      <w:tr w:rsidR="003C4D08" w:rsidRPr="003C4D08" w14:paraId="7294C50C" w14:textId="77777777" w:rsidTr="003C4D08">
        <w:tc>
          <w:tcPr>
            <w:tcW w:w="704" w:type="dxa"/>
          </w:tcPr>
          <w:p w14:paraId="61DBF739" w14:textId="19BD0091"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No</w:t>
            </w:r>
          </w:p>
        </w:tc>
        <w:tc>
          <w:tcPr>
            <w:tcW w:w="4253" w:type="dxa"/>
          </w:tcPr>
          <w:p w14:paraId="4EA8258A" w14:textId="1719BD3D"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Questions/Comments</w:t>
            </w:r>
          </w:p>
        </w:tc>
        <w:tc>
          <w:tcPr>
            <w:tcW w:w="4819" w:type="dxa"/>
          </w:tcPr>
          <w:p w14:paraId="23B50530" w14:textId="03E0840F"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Response</w:t>
            </w:r>
          </w:p>
        </w:tc>
      </w:tr>
      <w:tr w:rsidR="003C4D08" w:rsidRPr="003C4D08" w14:paraId="5E17E946" w14:textId="77777777" w:rsidTr="003C4D08">
        <w:tc>
          <w:tcPr>
            <w:tcW w:w="704" w:type="dxa"/>
          </w:tcPr>
          <w:p w14:paraId="5058498E" w14:textId="72230E4C"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1.</w:t>
            </w:r>
          </w:p>
        </w:tc>
        <w:tc>
          <w:tcPr>
            <w:tcW w:w="4253" w:type="dxa"/>
          </w:tcPr>
          <w:p w14:paraId="660AB183" w14:textId="1521E2A9" w:rsidR="003C4D08" w:rsidRPr="003C4D08" w:rsidRDefault="00F861C0" w:rsidP="003C4D08">
            <w:pPr>
              <w:rPr>
                <w:rFonts w:ascii="Times New Roman" w:hAnsi="Times New Roman" w:cs="Times New Roman"/>
                <w:lang w:val="en-US"/>
              </w:rPr>
            </w:pPr>
            <w:r w:rsidRPr="00F861C0">
              <w:rPr>
                <w:rStyle w:val="a4"/>
                <w:rFonts w:ascii="Times New Roman" w:eastAsia="Times New Roman" w:hAnsi="Times New Roman" w:cs="Times New Roman"/>
                <w:b w:val="0"/>
                <w:bCs w:val="0"/>
                <w:kern w:val="0"/>
                <w14:ligatures w14:val="none"/>
              </w:rPr>
              <w:t>Prof. Ku: "Paper 1 Table 2 shows ART had a significant OR of 4.98, so why did you slide say it was not significant?"</w:t>
            </w:r>
          </w:p>
        </w:tc>
        <w:tc>
          <w:tcPr>
            <w:tcW w:w="4819" w:type="dxa"/>
          </w:tcPr>
          <w:p w14:paraId="4348E221" w14:textId="4357CA54" w:rsidR="003C4D08" w:rsidRPr="003C4D08" w:rsidRDefault="00F861C0" w:rsidP="00F861C0">
            <w:pPr>
              <w:spacing w:before="100" w:beforeAutospacing="1" w:after="100" w:afterAutospacing="1"/>
              <w:rPr>
                <w:rFonts w:ascii="Times New Roman" w:hAnsi="Times New Roman" w:cs="Times New Roman"/>
                <w:lang w:val="en-US"/>
              </w:rPr>
            </w:pPr>
            <w:r w:rsidRPr="00F861C0">
              <w:rPr>
                <w:rFonts w:ascii="Times New Roman" w:hAnsi="Times New Roman" w:cs="Times New Roman"/>
              </w:rPr>
              <w:t>Thank you for your comment, Professor Ku. You are correct that Table 2 in Paper 1 presents a significant odds ratio (OR = 4.98) in the sensitivity analysis. However, this result pertains specifically to the sensitivity analysis and not the primary analysis, in which the association between ART and the ASD did not reach statistical significance.</w:t>
            </w:r>
          </w:p>
        </w:tc>
      </w:tr>
    </w:tbl>
    <w:p w14:paraId="52BEEF2E" w14:textId="77777777" w:rsidR="003C4D08" w:rsidRPr="003C4D08" w:rsidRDefault="003C4D08" w:rsidP="003C4D08">
      <w:pPr>
        <w:rPr>
          <w:rFonts w:ascii="Times New Roman" w:hAnsi="Times New Roman" w:cs="Times New Roman"/>
          <w:lang w:val="en-US"/>
        </w:rPr>
      </w:pPr>
    </w:p>
    <w:sectPr w:rsidR="003C4D08" w:rsidRPr="003C4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52093"/>
    <w:multiLevelType w:val="multilevel"/>
    <w:tmpl w:val="C7A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C5D0B"/>
    <w:multiLevelType w:val="hybridMultilevel"/>
    <w:tmpl w:val="667068D0"/>
    <w:lvl w:ilvl="0" w:tplc="5D9A6EC4">
      <w:start w:val="1"/>
      <w:numFmt w:val="bullet"/>
      <w:lvlText w:val="•"/>
      <w:lvlJc w:val="left"/>
      <w:pPr>
        <w:tabs>
          <w:tab w:val="num" w:pos="720"/>
        </w:tabs>
        <w:ind w:left="720" w:hanging="360"/>
      </w:pPr>
      <w:rPr>
        <w:rFonts w:ascii="Arial" w:hAnsi="Arial" w:hint="default"/>
      </w:rPr>
    </w:lvl>
    <w:lvl w:ilvl="1" w:tplc="D89A439E" w:tentative="1">
      <w:start w:val="1"/>
      <w:numFmt w:val="bullet"/>
      <w:lvlText w:val="•"/>
      <w:lvlJc w:val="left"/>
      <w:pPr>
        <w:tabs>
          <w:tab w:val="num" w:pos="1440"/>
        </w:tabs>
        <w:ind w:left="1440" w:hanging="360"/>
      </w:pPr>
      <w:rPr>
        <w:rFonts w:ascii="Arial" w:hAnsi="Arial" w:hint="default"/>
      </w:rPr>
    </w:lvl>
    <w:lvl w:ilvl="2" w:tplc="537665AA" w:tentative="1">
      <w:start w:val="1"/>
      <w:numFmt w:val="bullet"/>
      <w:lvlText w:val="•"/>
      <w:lvlJc w:val="left"/>
      <w:pPr>
        <w:tabs>
          <w:tab w:val="num" w:pos="2160"/>
        </w:tabs>
        <w:ind w:left="2160" w:hanging="360"/>
      </w:pPr>
      <w:rPr>
        <w:rFonts w:ascii="Arial" w:hAnsi="Arial" w:hint="default"/>
      </w:rPr>
    </w:lvl>
    <w:lvl w:ilvl="3" w:tplc="C3D2DA7E" w:tentative="1">
      <w:start w:val="1"/>
      <w:numFmt w:val="bullet"/>
      <w:lvlText w:val="•"/>
      <w:lvlJc w:val="left"/>
      <w:pPr>
        <w:tabs>
          <w:tab w:val="num" w:pos="2880"/>
        </w:tabs>
        <w:ind w:left="2880" w:hanging="360"/>
      </w:pPr>
      <w:rPr>
        <w:rFonts w:ascii="Arial" w:hAnsi="Arial" w:hint="default"/>
      </w:rPr>
    </w:lvl>
    <w:lvl w:ilvl="4" w:tplc="BE2655DE" w:tentative="1">
      <w:start w:val="1"/>
      <w:numFmt w:val="bullet"/>
      <w:lvlText w:val="•"/>
      <w:lvlJc w:val="left"/>
      <w:pPr>
        <w:tabs>
          <w:tab w:val="num" w:pos="3600"/>
        </w:tabs>
        <w:ind w:left="3600" w:hanging="360"/>
      </w:pPr>
      <w:rPr>
        <w:rFonts w:ascii="Arial" w:hAnsi="Arial" w:hint="default"/>
      </w:rPr>
    </w:lvl>
    <w:lvl w:ilvl="5" w:tplc="AB3CB32E" w:tentative="1">
      <w:start w:val="1"/>
      <w:numFmt w:val="bullet"/>
      <w:lvlText w:val="•"/>
      <w:lvlJc w:val="left"/>
      <w:pPr>
        <w:tabs>
          <w:tab w:val="num" w:pos="4320"/>
        </w:tabs>
        <w:ind w:left="4320" w:hanging="360"/>
      </w:pPr>
      <w:rPr>
        <w:rFonts w:ascii="Arial" w:hAnsi="Arial" w:hint="default"/>
      </w:rPr>
    </w:lvl>
    <w:lvl w:ilvl="6" w:tplc="7206B78A" w:tentative="1">
      <w:start w:val="1"/>
      <w:numFmt w:val="bullet"/>
      <w:lvlText w:val="•"/>
      <w:lvlJc w:val="left"/>
      <w:pPr>
        <w:tabs>
          <w:tab w:val="num" w:pos="5040"/>
        </w:tabs>
        <w:ind w:left="5040" w:hanging="360"/>
      </w:pPr>
      <w:rPr>
        <w:rFonts w:ascii="Arial" w:hAnsi="Arial" w:hint="default"/>
      </w:rPr>
    </w:lvl>
    <w:lvl w:ilvl="7" w:tplc="C5B43FA0" w:tentative="1">
      <w:start w:val="1"/>
      <w:numFmt w:val="bullet"/>
      <w:lvlText w:val="•"/>
      <w:lvlJc w:val="left"/>
      <w:pPr>
        <w:tabs>
          <w:tab w:val="num" w:pos="5760"/>
        </w:tabs>
        <w:ind w:left="5760" w:hanging="360"/>
      </w:pPr>
      <w:rPr>
        <w:rFonts w:ascii="Arial" w:hAnsi="Arial" w:hint="default"/>
      </w:rPr>
    </w:lvl>
    <w:lvl w:ilvl="8" w:tplc="5DE48E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065F0C"/>
    <w:multiLevelType w:val="hybridMultilevel"/>
    <w:tmpl w:val="48A07BEC"/>
    <w:lvl w:ilvl="0" w:tplc="734246CC">
      <w:start w:val="1"/>
      <w:numFmt w:val="bullet"/>
      <w:lvlText w:val="•"/>
      <w:lvlJc w:val="left"/>
      <w:pPr>
        <w:tabs>
          <w:tab w:val="num" w:pos="720"/>
        </w:tabs>
        <w:ind w:left="720" w:hanging="360"/>
      </w:pPr>
      <w:rPr>
        <w:rFonts w:ascii="Arial" w:hAnsi="Arial" w:hint="default"/>
      </w:rPr>
    </w:lvl>
    <w:lvl w:ilvl="1" w:tplc="64AC88DE" w:tentative="1">
      <w:start w:val="1"/>
      <w:numFmt w:val="bullet"/>
      <w:lvlText w:val="•"/>
      <w:lvlJc w:val="left"/>
      <w:pPr>
        <w:tabs>
          <w:tab w:val="num" w:pos="1440"/>
        </w:tabs>
        <w:ind w:left="1440" w:hanging="360"/>
      </w:pPr>
      <w:rPr>
        <w:rFonts w:ascii="Arial" w:hAnsi="Arial" w:hint="default"/>
      </w:rPr>
    </w:lvl>
    <w:lvl w:ilvl="2" w:tplc="10FAC040" w:tentative="1">
      <w:start w:val="1"/>
      <w:numFmt w:val="bullet"/>
      <w:lvlText w:val="•"/>
      <w:lvlJc w:val="left"/>
      <w:pPr>
        <w:tabs>
          <w:tab w:val="num" w:pos="2160"/>
        </w:tabs>
        <w:ind w:left="2160" w:hanging="360"/>
      </w:pPr>
      <w:rPr>
        <w:rFonts w:ascii="Arial" w:hAnsi="Arial" w:hint="default"/>
      </w:rPr>
    </w:lvl>
    <w:lvl w:ilvl="3" w:tplc="D1289B36" w:tentative="1">
      <w:start w:val="1"/>
      <w:numFmt w:val="bullet"/>
      <w:lvlText w:val="•"/>
      <w:lvlJc w:val="left"/>
      <w:pPr>
        <w:tabs>
          <w:tab w:val="num" w:pos="2880"/>
        </w:tabs>
        <w:ind w:left="2880" w:hanging="360"/>
      </w:pPr>
      <w:rPr>
        <w:rFonts w:ascii="Arial" w:hAnsi="Arial" w:hint="default"/>
      </w:rPr>
    </w:lvl>
    <w:lvl w:ilvl="4" w:tplc="F9E2F8A8" w:tentative="1">
      <w:start w:val="1"/>
      <w:numFmt w:val="bullet"/>
      <w:lvlText w:val="•"/>
      <w:lvlJc w:val="left"/>
      <w:pPr>
        <w:tabs>
          <w:tab w:val="num" w:pos="3600"/>
        </w:tabs>
        <w:ind w:left="3600" w:hanging="360"/>
      </w:pPr>
      <w:rPr>
        <w:rFonts w:ascii="Arial" w:hAnsi="Arial" w:hint="default"/>
      </w:rPr>
    </w:lvl>
    <w:lvl w:ilvl="5" w:tplc="F6C0C5E4" w:tentative="1">
      <w:start w:val="1"/>
      <w:numFmt w:val="bullet"/>
      <w:lvlText w:val="•"/>
      <w:lvlJc w:val="left"/>
      <w:pPr>
        <w:tabs>
          <w:tab w:val="num" w:pos="4320"/>
        </w:tabs>
        <w:ind w:left="4320" w:hanging="360"/>
      </w:pPr>
      <w:rPr>
        <w:rFonts w:ascii="Arial" w:hAnsi="Arial" w:hint="default"/>
      </w:rPr>
    </w:lvl>
    <w:lvl w:ilvl="6" w:tplc="52806094" w:tentative="1">
      <w:start w:val="1"/>
      <w:numFmt w:val="bullet"/>
      <w:lvlText w:val="•"/>
      <w:lvlJc w:val="left"/>
      <w:pPr>
        <w:tabs>
          <w:tab w:val="num" w:pos="5040"/>
        </w:tabs>
        <w:ind w:left="5040" w:hanging="360"/>
      </w:pPr>
      <w:rPr>
        <w:rFonts w:ascii="Arial" w:hAnsi="Arial" w:hint="default"/>
      </w:rPr>
    </w:lvl>
    <w:lvl w:ilvl="7" w:tplc="8D8CAE1A" w:tentative="1">
      <w:start w:val="1"/>
      <w:numFmt w:val="bullet"/>
      <w:lvlText w:val="•"/>
      <w:lvlJc w:val="left"/>
      <w:pPr>
        <w:tabs>
          <w:tab w:val="num" w:pos="5760"/>
        </w:tabs>
        <w:ind w:left="5760" w:hanging="360"/>
      </w:pPr>
      <w:rPr>
        <w:rFonts w:ascii="Arial" w:hAnsi="Arial" w:hint="default"/>
      </w:rPr>
    </w:lvl>
    <w:lvl w:ilvl="8" w:tplc="C22C87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2B4D15"/>
    <w:multiLevelType w:val="hybridMultilevel"/>
    <w:tmpl w:val="AF2CB888"/>
    <w:lvl w:ilvl="0" w:tplc="DCDC9D62">
      <w:start w:val="1"/>
      <w:numFmt w:val="bullet"/>
      <w:lvlText w:val="•"/>
      <w:lvlJc w:val="left"/>
      <w:pPr>
        <w:tabs>
          <w:tab w:val="num" w:pos="720"/>
        </w:tabs>
        <w:ind w:left="720" w:hanging="360"/>
      </w:pPr>
      <w:rPr>
        <w:rFonts w:ascii="Arial" w:hAnsi="Arial" w:hint="default"/>
      </w:rPr>
    </w:lvl>
    <w:lvl w:ilvl="1" w:tplc="20ACE7A6" w:tentative="1">
      <w:start w:val="1"/>
      <w:numFmt w:val="bullet"/>
      <w:lvlText w:val="•"/>
      <w:lvlJc w:val="left"/>
      <w:pPr>
        <w:tabs>
          <w:tab w:val="num" w:pos="1440"/>
        </w:tabs>
        <w:ind w:left="1440" w:hanging="360"/>
      </w:pPr>
      <w:rPr>
        <w:rFonts w:ascii="Arial" w:hAnsi="Arial" w:hint="default"/>
      </w:rPr>
    </w:lvl>
    <w:lvl w:ilvl="2" w:tplc="4AEA6070" w:tentative="1">
      <w:start w:val="1"/>
      <w:numFmt w:val="bullet"/>
      <w:lvlText w:val="•"/>
      <w:lvlJc w:val="left"/>
      <w:pPr>
        <w:tabs>
          <w:tab w:val="num" w:pos="2160"/>
        </w:tabs>
        <w:ind w:left="2160" w:hanging="360"/>
      </w:pPr>
      <w:rPr>
        <w:rFonts w:ascii="Arial" w:hAnsi="Arial" w:hint="default"/>
      </w:rPr>
    </w:lvl>
    <w:lvl w:ilvl="3" w:tplc="16AE75DA" w:tentative="1">
      <w:start w:val="1"/>
      <w:numFmt w:val="bullet"/>
      <w:lvlText w:val="•"/>
      <w:lvlJc w:val="left"/>
      <w:pPr>
        <w:tabs>
          <w:tab w:val="num" w:pos="2880"/>
        </w:tabs>
        <w:ind w:left="2880" w:hanging="360"/>
      </w:pPr>
      <w:rPr>
        <w:rFonts w:ascii="Arial" w:hAnsi="Arial" w:hint="default"/>
      </w:rPr>
    </w:lvl>
    <w:lvl w:ilvl="4" w:tplc="BC14E816" w:tentative="1">
      <w:start w:val="1"/>
      <w:numFmt w:val="bullet"/>
      <w:lvlText w:val="•"/>
      <w:lvlJc w:val="left"/>
      <w:pPr>
        <w:tabs>
          <w:tab w:val="num" w:pos="3600"/>
        </w:tabs>
        <w:ind w:left="3600" w:hanging="360"/>
      </w:pPr>
      <w:rPr>
        <w:rFonts w:ascii="Arial" w:hAnsi="Arial" w:hint="default"/>
      </w:rPr>
    </w:lvl>
    <w:lvl w:ilvl="5" w:tplc="2CFABC40" w:tentative="1">
      <w:start w:val="1"/>
      <w:numFmt w:val="bullet"/>
      <w:lvlText w:val="•"/>
      <w:lvlJc w:val="left"/>
      <w:pPr>
        <w:tabs>
          <w:tab w:val="num" w:pos="4320"/>
        </w:tabs>
        <w:ind w:left="4320" w:hanging="360"/>
      </w:pPr>
      <w:rPr>
        <w:rFonts w:ascii="Arial" w:hAnsi="Arial" w:hint="default"/>
      </w:rPr>
    </w:lvl>
    <w:lvl w:ilvl="6" w:tplc="70107618" w:tentative="1">
      <w:start w:val="1"/>
      <w:numFmt w:val="bullet"/>
      <w:lvlText w:val="•"/>
      <w:lvlJc w:val="left"/>
      <w:pPr>
        <w:tabs>
          <w:tab w:val="num" w:pos="5040"/>
        </w:tabs>
        <w:ind w:left="5040" w:hanging="360"/>
      </w:pPr>
      <w:rPr>
        <w:rFonts w:ascii="Arial" w:hAnsi="Arial" w:hint="default"/>
      </w:rPr>
    </w:lvl>
    <w:lvl w:ilvl="7" w:tplc="D0A49F5C" w:tentative="1">
      <w:start w:val="1"/>
      <w:numFmt w:val="bullet"/>
      <w:lvlText w:val="•"/>
      <w:lvlJc w:val="left"/>
      <w:pPr>
        <w:tabs>
          <w:tab w:val="num" w:pos="5760"/>
        </w:tabs>
        <w:ind w:left="5760" w:hanging="360"/>
      </w:pPr>
      <w:rPr>
        <w:rFonts w:ascii="Arial" w:hAnsi="Arial" w:hint="default"/>
      </w:rPr>
    </w:lvl>
    <w:lvl w:ilvl="8" w:tplc="FAA8B7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81297D"/>
    <w:multiLevelType w:val="hybridMultilevel"/>
    <w:tmpl w:val="99C24DE0"/>
    <w:lvl w:ilvl="0" w:tplc="E6B8A72C">
      <w:start w:val="1"/>
      <w:numFmt w:val="bullet"/>
      <w:lvlText w:val="•"/>
      <w:lvlJc w:val="left"/>
      <w:pPr>
        <w:tabs>
          <w:tab w:val="num" w:pos="720"/>
        </w:tabs>
        <w:ind w:left="720" w:hanging="360"/>
      </w:pPr>
      <w:rPr>
        <w:rFonts w:ascii="Arial" w:hAnsi="Arial" w:hint="default"/>
      </w:rPr>
    </w:lvl>
    <w:lvl w:ilvl="1" w:tplc="E73ED630" w:tentative="1">
      <w:start w:val="1"/>
      <w:numFmt w:val="bullet"/>
      <w:lvlText w:val="•"/>
      <w:lvlJc w:val="left"/>
      <w:pPr>
        <w:tabs>
          <w:tab w:val="num" w:pos="1440"/>
        </w:tabs>
        <w:ind w:left="1440" w:hanging="360"/>
      </w:pPr>
      <w:rPr>
        <w:rFonts w:ascii="Arial" w:hAnsi="Arial" w:hint="default"/>
      </w:rPr>
    </w:lvl>
    <w:lvl w:ilvl="2" w:tplc="A68CB946" w:tentative="1">
      <w:start w:val="1"/>
      <w:numFmt w:val="bullet"/>
      <w:lvlText w:val="•"/>
      <w:lvlJc w:val="left"/>
      <w:pPr>
        <w:tabs>
          <w:tab w:val="num" w:pos="2160"/>
        </w:tabs>
        <w:ind w:left="2160" w:hanging="360"/>
      </w:pPr>
      <w:rPr>
        <w:rFonts w:ascii="Arial" w:hAnsi="Arial" w:hint="default"/>
      </w:rPr>
    </w:lvl>
    <w:lvl w:ilvl="3" w:tplc="570C0104" w:tentative="1">
      <w:start w:val="1"/>
      <w:numFmt w:val="bullet"/>
      <w:lvlText w:val="•"/>
      <w:lvlJc w:val="left"/>
      <w:pPr>
        <w:tabs>
          <w:tab w:val="num" w:pos="2880"/>
        </w:tabs>
        <w:ind w:left="2880" w:hanging="360"/>
      </w:pPr>
      <w:rPr>
        <w:rFonts w:ascii="Arial" w:hAnsi="Arial" w:hint="default"/>
      </w:rPr>
    </w:lvl>
    <w:lvl w:ilvl="4" w:tplc="31D072A6" w:tentative="1">
      <w:start w:val="1"/>
      <w:numFmt w:val="bullet"/>
      <w:lvlText w:val="•"/>
      <w:lvlJc w:val="left"/>
      <w:pPr>
        <w:tabs>
          <w:tab w:val="num" w:pos="3600"/>
        </w:tabs>
        <w:ind w:left="3600" w:hanging="360"/>
      </w:pPr>
      <w:rPr>
        <w:rFonts w:ascii="Arial" w:hAnsi="Arial" w:hint="default"/>
      </w:rPr>
    </w:lvl>
    <w:lvl w:ilvl="5" w:tplc="C2A82E28" w:tentative="1">
      <w:start w:val="1"/>
      <w:numFmt w:val="bullet"/>
      <w:lvlText w:val="•"/>
      <w:lvlJc w:val="left"/>
      <w:pPr>
        <w:tabs>
          <w:tab w:val="num" w:pos="4320"/>
        </w:tabs>
        <w:ind w:left="4320" w:hanging="360"/>
      </w:pPr>
      <w:rPr>
        <w:rFonts w:ascii="Arial" w:hAnsi="Arial" w:hint="default"/>
      </w:rPr>
    </w:lvl>
    <w:lvl w:ilvl="6" w:tplc="27068718" w:tentative="1">
      <w:start w:val="1"/>
      <w:numFmt w:val="bullet"/>
      <w:lvlText w:val="•"/>
      <w:lvlJc w:val="left"/>
      <w:pPr>
        <w:tabs>
          <w:tab w:val="num" w:pos="5040"/>
        </w:tabs>
        <w:ind w:left="5040" w:hanging="360"/>
      </w:pPr>
      <w:rPr>
        <w:rFonts w:ascii="Arial" w:hAnsi="Arial" w:hint="default"/>
      </w:rPr>
    </w:lvl>
    <w:lvl w:ilvl="7" w:tplc="3872FDFE" w:tentative="1">
      <w:start w:val="1"/>
      <w:numFmt w:val="bullet"/>
      <w:lvlText w:val="•"/>
      <w:lvlJc w:val="left"/>
      <w:pPr>
        <w:tabs>
          <w:tab w:val="num" w:pos="5760"/>
        </w:tabs>
        <w:ind w:left="5760" w:hanging="360"/>
      </w:pPr>
      <w:rPr>
        <w:rFonts w:ascii="Arial" w:hAnsi="Arial" w:hint="default"/>
      </w:rPr>
    </w:lvl>
    <w:lvl w:ilvl="8" w:tplc="81A077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163CB0"/>
    <w:multiLevelType w:val="hybridMultilevel"/>
    <w:tmpl w:val="E864DB06"/>
    <w:lvl w:ilvl="0" w:tplc="27A4369E">
      <w:start w:val="1"/>
      <w:numFmt w:val="bullet"/>
      <w:lvlText w:val="•"/>
      <w:lvlJc w:val="left"/>
      <w:pPr>
        <w:tabs>
          <w:tab w:val="num" w:pos="720"/>
        </w:tabs>
        <w:ind w:left="720" w:hanging="360"/>
      </w:pPr>
      <w:rPr>
        <w:rFonts w:ascii="Arial" w:hAnsi="Arial" w:hint="default"/>
      </w:rPr>
    </w:lvl>
    <w:lvl w:ilvl="1" w:tplc="A6CEDF74" w:tentative="1">
      <w:start w:val="1"/>
      <w:numFmt w:val="bullet"/>
      <w:lvlText w:val="•"/>
      <w:lvlJc w:val="left"/>
      <w:pPr>
        <w:tabs>
          <w:tab w:val="num" w:pos="1440"/>
        </w:tabs>
        <w:ind w:left="1440" w:hanging="360"/>
      </w:pPr>
      <w:rPr>
        <w:rFonts w:ascii="Arial" w:hAnsi="Arial" w:hint="default"/>
      </w:rPr>
    </w:lvl>
    <w:lvl w:ilvl="2" w:tplc="EC7C16C0" w:tentative="1">
      <w:start w:val="1"/>
      <w:numFmt w:val="bullet"/>
      <w:lvlText w:val="•"/>
      <w:lvlJc w:val="left"/>
      <w:pPr>
        <w:tabs>
          <w:tab w:val="num" w:pos="2160"/>
        </w:tabs>
        <w:ind w:left="2160" w:hanging="360"/>
      </w:pPr>
      <w:rPr>
        <w:rFonts w:ascii="Arial" w:hAnsi="Arial" w:hint="default"/>
      </w:rPr>
    </w:lvl>
    <w:lvl w:ilvl="3" w:tplc="1736F044" w:tentative="1">
      <w:start w:val="1"/>
      <w:numFmt w:val="bullet"/>
      <w:lvlText w:val="•"/>
      <w:lvlJc w:val="left"/>
      <w:pPr>
        <w:tabs>
          <w:tab w:val="num" w:pos="2880"/>
        </w:tabs>
        <w:ind w:left="2880" w:hanging="360"/>
      </w:pPr>
      <w:rPr>
        <w:rFonts w:ascii="Arial" w:hAnsi="Arial" w:hint="default"/>
      </w:rPr>
    </w:lvl>
    <w:lvl w:ilvl="4" w:tplc="1A36EF06" w:tentative="1">
      <w:start w:val="1"/>
      <w:numFmt w:val="bullet"/>
      <w:lvlText w:val="•"/>
      <w:lvlJc w:val="left"/>
      <w:pPr>
        <w:tabs>
          <w:tab w:val="num" w:pos="3600"/>
        </w:tabs>
        <w:ind w:left="3600" w:hanging="360"/>
      </w:pPr>
      <w:rPr>
        <w:rFonts w:ascii="Arial" w:hAnsi="Arial" w:hint="default"/>
      </w:rPr>
    </w:lvl>
    <w:lvl w:ilvl="5" w:tplc="406CFC78" w:tentative="1">
      <w:start w:val="1"/>
      <w:numFmt w:val="bullet"/>
      <w:lvlText w:val="•"/>
      <w:lvlJc w:val="left"/>
      <w:pPr>
        <w:tabs>
          <w:tab w:val="num" w:pos="4320"/>
        </w:tabs>
        <w:ind w:left="4320" w:hanging="360"/>
      </w:pPr>
      <w:rPr>
        <w:rFonts w:ascii="Arial" w:hAnsi="Arial" w:hint="default"/>
      </w:rPr>
    </w:lvl>
    <w:lvl w:ilvl="6" w:tplc="248673CA" w:tentative="1">
      <w:start w:val="1"/>
      <w:numFmt w:val="bullet"/>
      <w:lvlText w:val="•"/>
      <w:lvlJc w:val="left"/>
      <w:pPr>
        <w:tabs>
          <w:tab w:val="num" w:pos="5040"/>
        </w:tabs>
        <w:ind w:left="5040" w:hanging="360"/>
      </w:pPr>
      <w:rPr>
        <w:rFonts w:ascii="Arial" w:hAnsi="Arial" w:hint="default"/>
      </w:rPr>
    </w:lvl>
    <w:lvl w:ilvl="7" w:tplc="9FBA171C" w:tentative="1">
      <w:start w:val="1"/>
      <w:numFmt w:val="bullet"/>
      <w:lvlText w:val="•"/>
      <w:lvlJc w:val="left"/>
      <w:pPr>
        <w:tabs>
          <w:tab w:val="num" w:pos="5760"/>
        </w:tabs>
        <w:ind w:left="5760" w:hanging="360"/>
      </w:pPr>
      <w:rPr>
        <w:rFonts w:ascii="Arial" w:hAnsi="Arial" w:hint="default"/>
      </w:rPr>
    </w:lvl>
    <w:lvl w:ilvl="8" w:tplc="EFB23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814243"/>
    <w:multiLevelType w:val="hybridMultilevel"/>
    <w:tmpl w:val="949454FE"/>
    <w:lvl w:ilvl="0" w:tplc="0164C164">
      <w:start w:val="1"/>
      <w:numFmt w:val="bullet"/>
      <w:lvlText w:val="•"/>
      <w:lvlJc w:val="left"/>
      <w:pPr>
        <w:tabs>
          <w:tab w:val="num" w:pos="720"/>
        </w:tabs>
        <w:ind w:left="720" w:hanging="360"/>
      </w:pPr>
      <w:rPr>
        <w:rFonts w:ascii="Arial" w:hAnsi="Arial" w:hint="default"/>
      </w:rPr>
    </w:lvl>
    <w:lvl w:ilvl="1" w:tplc="8B42DE44" w:tentative="1">
      <w:start w:val="1"/>
      <w:numFmt w:val="bullet"/>
      <w:lvlText w:val="•"/>
      <w:lvlJc w:val="left"/>
      <w:pPr>
        <w:tabs>
          <w:tab w:val="num" w:pos="1440"/>
        </w:tabs>
        <w:ind w:left="1440" w:hanging="360"/>
      </w:pPr>
      <w:rPr>
        <w:rFonts w:ascii="Arial" w:hAnsi="Arial" w:hint="default"/>
      </w:rPr>
    </w:lvl>
    <w:lvl w:ilvl="2" w:tplc="5414E702" w:tentative="1">
      <w:start w:val="1"/>
      <w:numFmt w:val="bullet"/>
      <w:lvlText w:val="•"/>
      <w:lvlJc w:val="left"/>
      <w:pPr>
        <w:tabs>
          <w:tab w:val="num" w:pos="2160"/>
        </w:tabs>
        <w:ind w:left="2160" w:hanging="360"/>
      </w:pPr>
      <w:rPr>
        <w:rFonts w:ascii="Arial" w:hAnsi="Arial" w:hint="default"/>
      </w:rPr>
    </w:lvl>
    <w:lvl w:ilvl="3" w:tplc="B7328B26" w:tentative="1">
      <w:start w:val="1"/>
      <w:numFmt w:val="bullet"/>
      <w:lvlText w:val="•"/>
      <w:lvlJc w:val="left"/>
      <w:pPr>
        <w:tabs>
          <w:tab w:val="num" w:pos="2880"/>
        </w:tabs>
        <w:ind w:left="2880" w:hanging="360"/>
      </w:pPr>
      <w:rPr>
        <w:rFonts w:ascii="Arial" w:hAnsi="Arial" w:hint="default"/>
      </w:rPr>
    </w:lvl>
    <w:lvl w:ilvl="4" w:tplc="A8122792" w:tentative="1">
      <w:start w:val="1"/>
      <w:numFmt w:val="bullet"/>
      <w:lvlText w:val="•"/>
      <w:lvlJc w:val="left"/>
      <w:pPr>
        <w:tabs>
          <w:tab w:val="num" w:pos="3600"/>
        </w:tabs>
        <w:ind w:left="3600" w:hanging="360"/>
      </w:pPr>
      <w:rPr>
        <w:rFonts w:ascii="Arial" w:hAnsi="Arial" w:hint="default"/>
      </w:rPr>
    </w:lvl>
    <w:lvl w:ilvl="5" w:tplc="66985D62" w:tentative="1">
      <w:start w:val="1"/>
      <w:numFmt w:val="bullet"/>
      <w:lvlText w:val="•"/>
      <w:lvlJc w:val="left"/>
      <w:pPr>
        <w:tabs>
          <w:tab w:val="num" w:pos="4320"/>
        </w:tabs>
        <w:ind w:left="4320" w:hanging="360"/>
      </w:pPr>
      <w:rPr>
        <w:rFonts w:ascii="Arial" w:hAnsi="Arial" w:hint="default"/>
      </w:rPr>
    </w:lvl>
    <w:lvl w:ilvl="6" w:tplc="E0629D30" w:tentative="1">
      <w:start w:val="1"/>
      <w:numFmt w:val="bullet"/>
      <w:lvlText w:val="•"/>
      <w:lvlJc w:val="left"/>
      <w:pPr>
        <w:tabs>
          <w:tab w:val="num" w:pos="5040"/>
        </w:tabs>
        <w:ind w:left="5040" w:hanging="360"/>
      </w:pPr>
      <w:rPr>
        <w:rFonts w:ascii="Arial" w:hAnsi="Arial" w:hint="default"/>
      </w:rPr>
    </w:lvl>
    <w:lvl w:ilvl="7" w:tplc="C9F42470" w:tentative="1">
      <w:start w:val="1"/>
      <w:numFmt w:val="bullet"/>
      <w:lvlText w:val="•"/>
      <w:lvlJc w:val="left"/>
      <w:pPr>
        <w:tabs>
          <w:tab w:val="num" w:pos="5760"/>
        </w:tabs>
        <w:ind w:left="5760" w:hanging="360"/>
      </w:pPr>
      <w:rPr>
        <w:rFonts w:ascii="Arial" w:hAnsi="Arial" w:hint="default"/>
      </w:rPr>
    </w:lvl>
    <w:lvl w:ilvl="8" w:tplc="2DBAC76E" w:tentative="1">
      <w:start w:val="1"/>
      <w:numFmt w:val="bullet"/>
      <w:lvlText w:val="•"/>
      <w:lvlJc w:val="left"/>
      <w:pPr>
        <w:tabs>
          <w:tab w:val="num" w:pos="6480"/>
        </w:tabs>
        <w:ind w:left="6480" w:hanging="360"/>
      </w:pPr>
      <w:rPr>
        <w:rFonts w:ascii="Arial" w:hAnsi="Arial" w:hint="default"/>
      </w:rPr>
    </w:lvl>
  </w:abstractNum>
  <w:num w:numId="1" w16cid:durableId="421493988">
    <w:abstractNumId w:val="0"/>
  </w:num>
  <w:num w:numId="2" w16cid:durableId="2108427910">
    <w:abstractNumId w:val="5"/>
  </w:num>
  <w:num w:numId="3" w16cid:durableId="1153181578">
    <w:abstractNumId w:val="3"/>
  </w:num>
  <w:num w:numId="4" w16cid:durableId="547031219">
    <w:abstractNumId w:val="4"/>
  </w:num>
  <w:num w:numId="5" w16cid:durableId="544416781">
    <w:abstractNumId w:val="6"/>
  </w:num>
  <w:num w:numId="6" w16cid:durableId="1113748713">
    <w:abstractNumId w:val="1"/>
  </w:num>
  <w:num w:numId="7" w16cid:durableId="68455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08"/>
    <w:rsid w:val="000014D7"/>
    <w:rsid w:val="00014F70"/>
    <w:rsid w:val="00027A1F"/>
    <w:rsid w:val="000422EC"/>
    <w:rsid w:val="000539C7"/>
    <w:rsid w:val="00053CF2"/>
    <w:rsid w:val="0005693D"/>
    <w:rsid w:val="00062156"/>
    <w:rsid w:val="000872F7"/>
    <w:rsid w:val="000A53A2"/>
    <w:rsid w:val="000B101C"/>
    <w:rsid w:val="000E2377"/>
    <w:rsid w:val="000E6C89"/>
    <w:rsid w:val="000F3656"/>
    <w:rsid w:val="001016E8"/>
    <w:rsid w:val="0010716F"/>
    <w:rsid w:val="0012365A"/>
    <w:rsid w:val="00132701"/>
    <w:rsid w:val="00147484"/>
    <w:rsid w:val="0015144A"/>
    <w:rsid w:val="00152EA1"/>
    <w:rsid w:val="00154519"/>
    <w:rsid w:val="0015586B"/>
    <w:rsid w:val="00164826"/>
    <w:rsid w:val="00176221"/>
    <w:rsid w:val="00183872"/>
    <w:rsid w:val="00185019"/>
    <w:rsid w:val="001A2859"/>
    <w:rsid w:val="001A2D45"/>
    <w:rsid w:val="001B1752"/>
    <w:rsid w:val="001C2979"/>
    <w:rsid w:val="001D09EC"/>
    <w:rsid w:val="001D50C0"/>
    <w:rsid w:val="001F6FF6"/>
    <w:rsid w:val="001F761A"/>
    <w:rsid w:val="002014B3"/>
    <w:rsid w:val="002026DD"/>
    <w:rsid w:val="00202C16"/>
    <w:rsid w:val="00225B65"/>
    <w:rsid w:val="0023429E"/>
    <w:rsid w:val="00236CD1"/>
    <w:rsid w:val="00250813"/>
    <w:rsid w:val="00272BA0"/>
    <w:rsid w:val="00275D45"/>
    <w:rsid w:val="002872FC"/>
    <w:rsid w:val="002927DE"/>
    <w:rsid w:val="002A46C8"/>
    <w:rsid w:val="002A4BE6"/>
    <w:rsid w:val="002B3D50"/>
    <w:rsid w:val="002B57E4"/>
    <w:rsid w:val="002D0685"/>
    <w:rsid w:val="002D59B9"/>
    <w:rsid w:val="002D74D7"/>
    <w:rsid w:val="002D7B03"/>
    <w:rsid w:val="002E5590"/>
    <w:rsid w:val="002F3213"/>
    <w:rsid w:val="00302812"/>
    <w:rsid w:val="003105A7"/>
    <w:rsid w:val="003161B7"/>
    <w:rsid w:val="003161FA"/>
    <w:rsid w:val="00317CE7"/>
    <w:rsid w:val="0032552D"/>
    <w:rsid w:val="00334101"/>
    <w:rsid w:val="00341259"/>
    <w:rsid w:val="00351A42"/>
    <w:rsid w:val="00354D4A"/>
    <w:rsid w:val="00361B48"/>
    <w:rsid w:val="00361EEF"/>
    <w:rsid w:val="003902D7"/>
    <w:rsid w:val="0039241C"/>
    <w:rsid w:val="003B0FCA"/>
    <w:rsid w:val="003B1B08"/>
    <w:rsid w:val="003B6BAF"/>
    <w:rsid w:val="003B7937"/>
    <w:rsid w:val="003C14BA"/>
    <w:rsid w:val="003C4D08"/>
    <w:rsid w:val="003D5DD8"/>
    <w:rsid w:val="003E17FF"/>
    <w:rsid w:val="003F44F6"/>
    <w:rsid w:val="003F7F49"/>
    <w:rsid w:val="004006E1"/>
    <w:rsid w:val="004100FC"/>
    <w:rsid w:val="0043281B"/>
    <w:rsid w:val="0044691D"/>
    <w:rsid w:val="00455604"/>
    <w:rsid w:val="00455EC7"/>
    <w:rsid w:val="004572C1"/>
    <w:rsid w:val="00464CD6"/>
    <w:rsid w:val="00466E21"/>
    <w:rsid w:val="0046777C"/>
    <w:rsid w:val="004801AB"/>
    <w:rsid w:val="00487F60"/>
    <w:rsid w:val="004A3C71"/>
    <w:rsid w:val="004A7415"/>
    <w:rsid w:val="004D1334"/>
    <w:rsid w:val="004E5B7E"/>
    <w:rsid w:val="004E6822"/>
    <w:rsid w:val="005350DF"/>
    <w:rsid w:val="005359FC"/>
    <w:rsid w:val="005519AC"/>
    <w:rsid w:val="00552520"/>
    <w:rsid w:val="00553167"/>
    <w:rsid w:val="00554A7C"/>
    <w:rsid w:val="005612E0"/>
    <w:rsid w:val="00570251"/>
    <w:rsid w:val="00581C8E"/>
    <w:rsid w:val="0058246D"/>
    <w:rsid w:val="005A5863"/>
    <w:rsid w:val="005A595C"/>
    <w:rsid w:val="005A7FA4"/>
    <w:rsid w:val="005B5922"/>
    <w:rsid w:val="005C4E4F"/>
    <w:rsid w:val="005C562A"/>
    <w:rsid w:val="005D3118"/>
    <w:rsid w:val="005D3904"/>
    <w:rsid w:val="005D489B"/>
    <w:rsid w:val="005E5D13"/>
    <w:rsid w:val="005F1266"/>
    <w:rsid w:val="005F67A5"/>
    <w:rsid w:val="00602663"/>
    <w:rsid w:val="006045E9"/>
    <w:rsid w:val="0061418C"/>
    <w:rsid w:val="006178AE"/>
    <w:rsid w:val="00630625"/>
    <w:rsid w:val="0065771A"/>
    <w:rsid w:val="00660140"/>
    <w:rsid w:val="00676464"/>
    <w:rsid w:val="00690809"/>
    <w:rsid w:val="00690811"/>
    <w:rsid w:val="006B2A79"/>
    <w:rsid w:val="006B76D7"/>
    <w:rsid w:val="006C40DA"/>
    <w:rsid w:val="006D5361"/>
    <w:rsid w:val="006E1F09"/>
    <w:rsid w:val="006E26FE"/>
    <w:rsid w:val="006E6C09"/>
    <w:rsid w:val="006F572E"/>
    <w:rsid w:val="006F5F57"/>
    <w:rsid w:val="007146B5"/>
    <w:rsid w:val="00733416"/>
    <w:rsid w:val="00734CF8"/>
    <w:rsid w:val="00736137"/>
    <w:rsid w:val="007452AF"/>
    <w:rsid w:val="00753CB2"/>
    <w:rsid w:val="00757857"/>
    <w:rsid w:val="0076483B"/>
    <w:rsid w:val="00776B74"/>
    <w:rsid w:val="0078556D"/>
    <w:rsid w:val="00791BA2"/>
    <w:rsid w:val="007A313A"/>
    <w:rsid w:val="007B624A"/>
    <w:rsid w:val="007B6894"/>
    <w:rsid w:val="007C0934"/>
    <w:rsid w:val="007C2313"/>
    <w:rsid w:val="007D5A15"/>
    <w:rsid w:val="007E52D1"/>
    <w:rsid w:val="007E7EBE"/>
    <w:rsid w:val="00812FE3"/>
    <w:rsid w:val="0081661F"/>
    <w:rsid w:val="00827033"/>
    <w:rsid w:val="00833DAF"/>
    <w:rsid w:val="008366C7"/>
    <w:rsid w:val="00836798"/>
    <w:rsid w:val="00836FF5"/>
    <w:rsid w:val="00843BEA"/>
    <w:rsid w:val="008452ED"/>
    <w:rsid w:val="00857706"/>
    <w:rsid w:val="00863FAA"/>
    <w:rsid w:val="00876D33"/>
    <w:rsid w:val="00885A51"/>
    <w:rsid w:val="0088715B"/>
    <w:rsid w:val="008C4D48"/>
    <w:rsid w:val="008D181C"/>
    <w:rsid w:val="0091035D"/>
    <w:rsid w:val="00912C47"/>
    <w:rsid w:val="009148D0"/>
    <w:rsid w:val="0092425B"/>
    <w:rsid w:val="00927C31"/>
    <w:rsid w:val="00943690"/>
    <w:rsid w:val="0094542F"/>
    <w:rsid w:val="00955180"/>
    <w:rsid w:val="00964A9B"/>
    <w:rsid w:val="0096736D"/>
    <w:rsid w:val="009761F6"/>
    <w:rsid w:val="00986D70"/>
    <w:rsid w:val="0099012A"/>
    <w:rsid w:val="009B7A44"/>
    <w:rsid w:val="009D781E"/>
    <w:rsid w:val="009E4867"/>
    <w:rsid w:val="00A02700"/>
    <w:rsid w:val="00A10E19"/>
    <w:rsid w:val="00A13B6C"/>
    <w:rsid w:val="00A1563C"/>
    <w:rsid w:val="00A17FF9"/>
    <w:rsid w:val="00A234C7"/>
    <w:rsid w:val="00A8035F"/>
    <w:rsid w:val="00A92C8E"/>
    <w:rsid w:val="00A92F73"/>
    <w:rsid w:val="00A9423E"/>
    <w:rsid w:val="00AA5692"/>
    <w:rsid w:val="00AB250D"/>
    <w:rsid w:val="00AB7550"/>
    <w:rsid w:val="00AF7A63"/>
    <w:rsid w:val="00B07729"/>
    <w:rsid w:val="00B310AC"/>
    <w:rsid w:val="00B338D2"/>
    <w:rsid w:val="00B51CCB"/>
    <w:rsid w:val="00BA1D80"/>
    <w:rsid w:val="00BA68E0"/>
    <w:rsid w:val="00BB14BE"/>
    <w:rsid w:val="00BB2269"/>
    <w:rsid w:val="00BB5EFD"/>
    <w:rsid w:val="00BC7953"/>
    <w:rsid w:val="00BE7D91"/>
    <w:rsid w:val="00BF08A1"/>
    <w:rsid w:val="00BF24A1"/>
    <w:rsid w:val="00BF3F10"/>
    <w:rsid w:val="00BF4B2D"/>
    <w:rsid w:val="00C020FA"/>
    <w:rsid w:val="00C20322"/>
    <w:rsid w:val="00C211BF"/>
    <w:rsid w:val="00C468A5"/>
    <w:rsid w:val="00C55F27"/>
    <w:rsid w:val="00C70CAC"/>
    <w:rsid w:val="00C7162D"/>
    <w:rsid w:val="00C758DF"/>
    <w:rsid w:val="00C76323"/>
    <w:rsid w:val="00C93E98"/>
    <w:rsid w:val="00C9783F"/>
    <w:rsid w:val="00CB306A"/>
    <w:rsid w:val="00CD5C4D"/>
    <w:rsid w:val="00CE406C"/>
    <w:rsid w:val="00CE56EC"/>
    <w:rsid w:val="00CF10D0"/>
    <w:rsid w:val="00D017ED"/>
    <w:rsid w:val="00D01D13"/>
    <w:rsid w:val="00D032D4"/>
    <w:rsid w:val="00D060A1"/>
    <w:rsid w:val="00D2108C"/>
    <w:rsid w:val="00D33CDB"/>
    <w:rsid w:val="00D41307"/>
    <w:rsid w:val="00D4480A"/>
    <w:rsid w:val="00D509A8"/>
    <w:rsid w:val="00D73716"/>
    <w:rsid w:val="00DA4CA0"/>
    <w:rsid w:val="00DA7FD4"/>
    <w:rsid w:val="00DE6F0E"/>
    <w:rsid w:val="00DF71D3"/>
    <w:rsid w:val="00E076D8"/>
    <w:rsid w:val="00E11A49"/>
    <w:rsid w:val="00E25BEF"/>
    <w:rsid w:val="00E26383"/>
    <w:rsid w:val="00E4534E"/>
    <w:rsid w:val="00E462A7"/>
    <w:rsid w:val="00E54D7F"/>
    <w:rsid w:val="00E57171"/>
    <w:rsid w:val="00E610EC"/>
    <w:rsid w:val="00E65BEA"/>
    <w:rsid w:val="00E710E6"/>
    <w:rsid w:val="00E92534"/>
    <w:rsid w:val="00EA1607"/>
    <w:rsid w:val="00EA3598"/>
    <w:rsid w:val="00EA7EEE"/>
    <w:rsid w:val="00EB23F3"/>
    <w:rsid w:val="00EB3601"/>
    <w:rsid w:val="00EB46BD"/>
    <w:rsid w:val="00ED0FFE"/>
    <w:rsid w:val="00ED120D"/>
    <w:rsid w:val="00ED6A5E"/>
    <w:rsid w:val="00EE5086"/>
    <w:rsid w:val="00EF5D2E"/>
    <w:rsid w:val="00F04D05"/>
    <w:rsid w:val="00F6757A"/>
    <w:rsid w:val="00F8111C"/>
    <w:rsid w:val="00F8390E"/>
    <w:rsid w:val="00F84854"/>
    <w:rsid w:val="00F84D08"/>
    <w:rsid w:val="00F861C0"/>
    <w:rsid w:val="00FB23DA"/>
    <w:rsid w:val="00FB52D0"/>
    <w:rsid w:val="00FC022E"/>
    <w:rsid w:val="00FE78FE"/>
    <w:rsid w:val="00FF1419"/>
    <w:rsid w:val="00FF3487"/>
    <w:rsid w:val="00FF572F"/>
    <w:rsid w:val="00FF605C"/>
    <w:rsid w:val="00FF6F90"/>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EF6C"/>
  <w15:chartTrackingRefBased/>
  <w15:docId w15:val="{505DCF83-46C8-A940-B07E-3E72B5C6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C4D08"/>
    <w:pPr>
      <w:spacing w:before="100" w:beforeAutospacing="1" w:after="100" w:afterAutospacing="1"/>
    </w:pPr>
    <w:rPr>
      <w:rFonts w:ascii="Times New Roman" w:eastAsia="Times New Roman" w:hAnsi="Times New Roman" w:cs="Times New Roman"/>
      <w:kern w:val="0"/>
      <w14:ligatures w14:val="none"/>
    </w:rPr>
  </w:style>
  <w:style w:type="character" w:styleId="a4">
    <w:name w:val="Strong"/>
    <w:basedOn w:val="a0"/>
    <w:uiPriority w:val="22"/>
    <w:qFormat/>
    <w:rsid w:val="003C4D08"/>
    <w:rPr>
      <w:b/>
      <w:bCs/>
    </w:rPr>
  </w:style>
  <w:style w:type="character" w:styleId="a5">
    <w:name w:val="Hyperlink"/>
    <w:basedOn w:val="a0"/>
    <w:uiPriority w:val="99"/>
    <w:semiHidden/>
    <w:unhideWhenUsed/>
    <w:rsid w:val="003C4D08"/>
    <w:rPr>
      <w:color w:val="0000FF"/>
      <w:u w:val="single"/>
    </w:rPr>
  </w:style>
  <w:style w:type="paragraph" w:customStyle="1" w:styleId="prev-discussion">
    <w:name w:val="prev-discussion"/>
    <w:basedOn w:val="a"/>
    <w:rsid w:val="003C4D08"/>
    <w:pPr>
      <w:spacing w:before="100" w:beforeAutospacing="1" w:after="100" w:afterAutospacing="1"/>
    </w:pPr>
    <w:rPr>
      <w:rFonts w:ascii="Times New Roman" w:eastAsia="Times New Roman" w:hAnsi="Times New Roman" w:cs="Times New Roman"/>
      <w:kern w:val="0"/>
      <w14:ligatures w14:val="none"/>
    </w:rPr>
  </w:style>
  <w:style w:type="paragraph" w:styleId="a6">
    <w:name w:val="List Paragraph"/>
    <w:basedOn w:val="a"/>
    <w:uiPriority w:val="34"/>
    <w:qFormat/>
    <w:rsid w:val="003C4D08"/>
    <w:pPr>
      <w:ind w:left="720"/>
      <w:contextualSpacing/>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6511">
      <w:bodyDiv w:val="1"/>
      <w:marLeft w:val="0"/>
      <w:marRight w:val="0"/>
      <w:marTop w:val="0"/>
      <w:marBottom w:val="0"/>
      <w:divBdr>
        <w:top w:val="none" w:sz="0" w:space="0" w:color="auto"/>
        <w:left w:val="none" w:sz="0" w:space="0" w:color="auto"/>
        <w:bottom w:val="none" w:sz="0" w:space="0" w:color="auto"/>
        <w:right w:val="none" w:sz="0" w:space="0" w:color="auto"/>
      </w:divBdr>
    </w:div>
    <w:div w:id="441535672">
      <w:bodyDiv w:val="1"/>
      <w:marLeft w:val="0"/>
      <w:marRight w:val="0"/>
      <w:marTop w:val="0"/>
      <w:marBottom w:val="0"/>
      <w:divBdr>
        <w:top w:val="none" w:sz="0" w:space="0" w:color="auto"/>
        <w:left w:val="none" w:sz="0" w:space="0" w:color="auto"/>
        <w:bottom w:val="none" w:sz="0" w:space="0" w:color="auto"/>
        <w:right w:val="none" w:sz="0" w:space="0" w:color="auto"/>
      </w:divBdr>
      <w:divsChild>
        <w:div w:id="1646349945">
          <w:marLeft w:val="360"/>
          <w:marRight w:val="0"/>
          <w:marTop w:val="200"/>
          <w:marBottom w:val="0"/>
          <w:divBdr>
            <w:top w:val="none" w:sz="0" w:space="0" w:color="auto"/>
            <w:left w:val="none" w:sz="0" w:space="0" w:color="auto"/>
            <w:bottom w:val="none" w:sz="0" w:space="0" w:color="auto"/>
            <w:right w:val="none" w:sz="0" w:space="0" w:color="auto"/>
          </w:divBdr>
        </w:div>
      </w:divsChild>
    </w:div>
    <w:div w:id="580453612">
      <w:bodyDiv w:val="1"/>
      <w:marLeft w:val="0"/>
      <w:marRight w:val="0"/>
      <w:marTop w:val="0"/>
      <w:marBottom w:val="0"/>
      <w:divBdr>
        <w:top w:val="none" w:sz="0" w:space="0" w:color="auto"/>
        <w:left w:val="none" w:sz="0" w:space="0" w:color="auto"/>
        <w:bottom w:val="none" w:sz="0" w:space="0" w:color="auto"/>
        <w:right w:val="none" w:sz="0" w:space="0" w:color="auto"/>
      </w:divBdr>
      <w:divsChild>
        <w:div w:id="1819028744">
          <w:marLeft w:val="0"/>
          <w:marRight w:val="0"/>
          <w:marTop w:val="750"/>
          <w:marBottom w:val="0"/>
          <w:divBdr>
            <w:top w:val="none" w:sz="0" w:space="0" w:color="auto"/>
            <w:left w:val="none" w:sz="0" w:space="0" w:color="auto"/>
            <w:bottom w:val="none" w:sz="0" w:space="0" w:color="auto"/>
            <w:right w:val="none" w:sz="0" w:space="0" w:color="auto"/>
          </w:divBdr>
          <w:divsChild>
            <w:div w:id="1391423031">
              <w:marLeft w:val="0"/>
              <w:marRight w:val="0"/>
              <w:marTop w:val="0"/>
              <w:marBottom w:val="0"/>
              <w:divBdr>
                <w:top w:val="none" w:sz="0" w:space="0" w:color="auto"/>
                <w:left w:val="none" w:sz="0" w:space="0" w:color="auto"/>
                <w:bottom w:val="none" w:sz="0" w:space="0" w:color="auto"/>
                <w:right w:val="none" w:sz="0" w:space="0" w:color="auto"/>
              </w:divBdr>
              <w:divsChild>
                <w:div w:id="252664961">
                  <w:marLeft w:val="-225"/>
                  <w:marRight w:val="-225"/>
                  <w:marTop w:val="0"/>
                  <w:marBottom w:val="0"/>
                  <w:divBdr>
                    <w:top w:val="none" w:sz="0" w:space="0" w:color="auto"/>
                    <w:left w:val="none" w:sz="0" w:space="0" w:color="auto"/>
                    <w:bottom w:val="none" w:sz="0" w:space="0" w:color="auto"/>
                    <w:right w:val="none" w:sz="0" w:space="0" w:color="auto"/>
                  </w:divBdr>
                  <w:divsChild>
                    <w:div w:id="2020308483">
                      <w:marLeft w:val="0"/>
                      <w:marRight w:val="0"/>
                      <w:marTop w:val="0"/>
                      <w:marBottom w:val="0"/>
                      <w:divBdr>
                        <w:top w:val="none" w:sz="0" w:space="0" w:color="auto"/>
                        <w:left w:val="none" w:sz="0" w:space="0" w:color="auto"/>
                        <w:bottom w:val="none" w:sz="0" w:space="0" w:color="auto"/>
                        <w:right w:val="none" w:sz="0" w:space="0" w:color="auto"/>
                      </w:divBdr>
                      <w:divsChild>
                        <w:div w:id="1274360839">
                          <w:marLeft w:val="0"/>
                          <w:marRight w:val="0"/>
                          <w:marTop w:val="0"/>
                          <w:marBottom w:val="0"/>
                          <w:divBdr>
                            <w:top w:val="none" w:sz="0" w:space="0" w:color="auto"/>
                            <w:left w:val="none" w:sz="0" w:space="0" w:color="auto"/>
                            <w:bottom w:val="none" w:sz="0" w:space="0" w:color="auto"/>
                            <w:right w:val="none" w:sz="0" w:space="0" w:color="auto"/>
                          </w:divBdr>
                          <w:divsChild>
                            <w:div w:id="496767553">
                              <w:marLeft w:val="0"/>
                              <w:marRight w:val="0"/>
                              <w:marTop w:val="0"/>
                              <w:marBottom w:val="0"/>
                              <w:divBdr>
                                <w:top w:val="none" w:sz="0" w:space="0" w:color="auto"/>
                                <w:left w:val="none" w:sz="0" w:space="0" w:color="auto"/>
                                <w:bottom w:val="none" w:sz="0" w:space="0" w:color="auto"/>
                                <w:right w:val="none" w:sz="0" w:space="0" w:color="auto"/>
                              </w:divBdr>
                              <w:divsChild>
                                <w:div w:id="1543327693">
                                  <w:marLeft w:val="0"/>
                                  <w:marRight w:val="0"/>
                                  <w:marTop w:val="0"/>
                                  <w:marBottom w:val="0"/>
                                  <w:divBdr>
                                    <w:top w:val="single" w:sz="6" w:space="5" w:color="DEE2E6"/>
                                    <w:left w:val="single" w:sz="6" w:space="5" w:color="DEE2E6"/>
                                    <w:bottom w:val="single" w:sz="6" w:space="5" w:color="DEE2E6"/>
                                    <w:right w:val="single" w:sz="6" w:space="5" w:color="DEE2E6"/>
                                  </w:divBdr>
                                  <w:divsChild>
                                    <w:div w:id="793137917">
                                      <w:marLeft w:val="0"/>
                                      <w:marRight w:val="0"/>
                                      <w:marTop w:val="0"/>
                                      <w:marBottom w:val="0"/>
                                      <w:divBdr>
                                        <w:top w:val="none" w:sz="0" w:space="0" w:color="auto"/>
                                        <w:left w:val="none" w:sz="0" w:space="0" w:color="auto"/>
                                        <w:bottom w:val="none" w:sz="0" w:space="0" w:color="auto"/>
                                        <w:right w:val="none" w:sz="0" w:space="0" w:color="auto"/>
                                      </w:divBdr>
                                      <w:divsChild>
                                        <w:div w:id="181894104">
                                          <w:marLeft w:val="0"/>
                                          <w:marRight w:val="0"/>
                                          <w:marTop w:val="0"/>
                                          <w:marBottom w:val="0"/>
                                          <w:divBdr>
                                            <w:top w:val="none" w:sz="0" w:space="0" w:color="auto"/>
                                            <w:left w:val="none" w:sz="0" w:space="0" w:color="auto"/>
                                            <w:bottom w:val="none" w:sz="0" w:space="0" w:color="auto"/>
                                            <w:right w:val="none" w:sz="0" w:space="0" w:color="auto"/>
                                          </w:divBdr>
                                          <w:divsChild>
                                            <w:div w:id="581454146">
                                              <w:marLeft w:val="0"/>
                                              <w:marRight w:val="0"/>
                                              <w:marTop w:val="0"/>
                                              <w:marBottom w:val="0"/>
                                              <w:divBdr>
                                                <w:top w:val="none" w:sz="0" w:space="0" w:color="auto"/>
                                                <w:left w:val="none" w:sz="0" w:space="0" w:color="auto"/>
                                                <w:bottom w:val="none" w:sz="0" w:space="0" w:color="auto"/>
                                                <w:right w:val="none" w:sz="0" w:space="0" w:color="auto"/>
                                              </w:divBdr>
                                              <w:divsChild>
                                                <w:div w:id="1940984064">
                                                  <w:marLeft w:val="0"/>
                                                  <w:marRight w:val="0"/>
                                                  <w:marTop w:val="0"/>
                                                  <w:marBottom w:val="0"/>
                                                  <w:divBdr>
                                                    <w:top w:val="none" w:sz="0" w:space="0" w:color="auto"/>
                                                    <w:left w:val="none" w:sz="0" w:space="0" w:color="auto"/>
                                                    <w:bottom w:val="none" w:sz="0" w:space="0" w:color="auto"/>
                                                    <w:right w:val="none" w:sz="0" w:space="0" w:color="auto"/>
                                                  </w:divBdr>
                                                </w:div>
                                                <w:div w:id="1806897471">
                                                  <w:marLeft w:val="0"/>
                                                  <w:marRight w:val="0"/>
                                                  <w:marTop w:val="0"/>
                                                  <w:marBottom w:val="0"/>
                                                  <w:divBdr>
                                                    <w:top w:val="none" w:sz="0" w:space="0" w:color="auto"/>
                                                    <w:left w:val="none" w:sz="0" w:space="0" w:color="auto"/>
                                                    <w:bottom w:val="none" w:sz="0" w:space="0" w:color="auto"/>
                                                    <w:right w:val="none" w:sz="0" w:space="0" w:color="auto"/>
                                                  </w:divBdr>
                                                  <w:divsChild>
                                                    <w:div w:id="712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079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106465">
          <w:marLeft w:val="0"/>
          <w:marRight w:val="0"/>
          <w:marTop w:val="0"/>
          <w:marBottom w:val="0"/>
          <w:divBdr>
            <w:top w:val="none" w:sz="0" w:space="0" w:color="auto"/>
            <w:left w:val="none" w:sz="0" w:space="0" w:color="auto"/>
            <w:bottom w:val="none" w:sz="0" w:space="0" w:color="auto"/>
            <w:right w:val="none" w:sz="0" w:space="0" w:color="auto"/>
          </w:divBdr>
          <w:divsChild>
            <w:div w:id="149105556">
              <w:marLeft w:val="-225"/>
              <w:marRight w:val="-225"/>
              <w:marTop w:val="0"/>
              <w:marBottom w:val="0"/>
              <w:divBdr>
                <w:top w:val="none" w:sz="0" w:space="0" w:color="auto"/>
                <w:left w:val="none" w:sz="0" w:space="0" w:color="auto"/>
                <w:bottom w:val="none" w:sz="0" w:space="0" w:color="auto"/>
                <w:right w:val="none" w:sz="0" w:space="0" w:color="auto"/>
              </w:divBdr>
              <w:divsChild>
                <w:div w:id="850219504">
                  <w:marLeft w:val="0"/>
                  <w:marRight w:val="0"/>
                  <w:marTop w:val="0"/>
                  <w:marBottom w:val="0"/>
                  <w:divBdr>
                    <w:top w:val="none" w:sz="0" w:space="0" w:color="auto"/>
                    <w:left w:val="none" w:sz="0" w:space="0" w:color="auto"/>
                    <w:bottom w:val="none" w:sz="0" w:space="0" w:color="auto"/>
                    <w:right w:val="none" w:sz="0" w:space="0" w:color="auto"/>
                  </w:divBdr>
                  <w:divsChild>
                    <w:div w:id="5607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5658">
      <w:bodyDiv w:val="1"/>
      <w:marLeft w:val="0"/>
      <w:marRight w:val="0"/>
      <w:marTop w:val="0"/>
      <w:marBottom w:val="0"/>
      <w:divBdr>
        <w:top w:val="none" w:sz="0" w:space="0" w:color="auto"/>
        <w:left w:val="none" w:sz="0" w:space="0" w:color="auto"/>
        <w:bottom w:val="none" w:sz="0" w:space="0" w:color="auto"/>
        <w:right w:val="none" w:sz="0" w:space="0" w:color="auto"/>
      </w:divBdr>
      <w:divsChild>
        <w:div w:id="685398794">
          <w:marLeft w:val="360"/>
          <w:marRight w:val="0"/>
          <w:marTop w:val="200"/>
          <w:marBottom w:val="0"/>
          <w:divBdr>
            <w:top w:val="none" w:sz="0" w:space="0" w:color="auto"/>
            <w:left w:val="none" w:sz="0" w:space="0" w:color="auto"/>
            <w:bottom w:val="none" w:sz="0" w:space="0" w:color="auto"/>
            <w:right w:val="none" w:sz="0" w:space="0" w:color="auto"/>
          </w:divBdr>
        </w:div>
        <w:div w:id="180248386">
          <w:marLeft w:val="360"/>
          <w:marRight w:val="0"/>
          <w:marTop w:val="200"/>
          <w:marBottom w:val="0"/>
          <w:divBdr>
            <w:top w:val="none" w:sz="0" w:space="0" w:color="auto"/>
            <w:left w:val="none" w:sz="0" w:space="0" w:color="auto"/>
            <w:bottom w:val="none" w:sz="0" w:space="0" w:color="auto"/>
            <w:right w:val="none" w:sz="0" w:space="0" w:color="auto"/>
          </w:divBdr>
        </w:div>
        <w:div w:id="669215049">
          <w:marLeft w:val="360"/>
          <w:marRight w:val="0"/>
          <w:marTop w:val="200"/>
          <w:marBottom w:val="0"/>
          <w:divBdr>
            <w:top w:val="none" w:sz="0" w:space="0" w:color="auto"/>
            <w:left w:val="none" w:sz="0" w:space="0" w:color="auto"/>
            <w:bottom w:val="none" w:sz="0" w:space="0" w:color="auto"/>
            <w:right w:val="none" w:sz="0" w:space="0" w:color="auto"/>
          </w:divBdr>
        </w:div>
      </w:divsChild>
    </w:div>
    <w:div w:id="1088621275">
      <w:bodyDiv w:val="1"/>
      <w:marLeft w:val="0"/>
      <w:marRight w:val="0"/>
      <w:marTop w:val="0"/>
      <w:marBottom w:val="0"/>
      <w:divBdr>
        <w:top w:val="none" w:sz="0" w:space="0" w:color="auto"/>
        <w:left w:val="none" w:sz="0" w:space="0" w:color="auto"/>
        <w:bottom w:val="none" w:sz="0" w:space="0" w:color="auto"/>
        <w:right w:val="none" w:sz="0" w:space="0" w:color="auto"/>
      </w:divBdr>
      <w:divsChild>
        <w:div w:id="523981725">
          <w:marLeft w:val="360"/>
          <w:marRight w:val="0"/>
          <w:marTop w:val="200"/>
          <w:marBottom w:val="0"/>
          <w:divBdr>
            <w:top w:val="none" w:sz="0" w:space="0" w:color="auto"/>
            <w:left w:val="none" w:sz="0" w:space="0" w:color="auto"/>
            <w:bottom w:val="none" w:sz="0" w:space="0" w:color="auto"/>
            <w:right w:val="none" w:sz="0" w:space="0" w:color="auto"/>
          </w:divBdr>
        </w:div>
      </w:divsChild>
    </w:div>
    <w:div w:id="1347907175">
      <w:bodyDiv w:val="1"/>
      <w:marLeft w:val="0"/>
      <w:marRight w:val="0"/>
      <w:marTop w:val="0"/>
      <w:marBottom w:val="0"/>
      <w:divBdr>
        <w:top w:val="none" w:sz="0" w:space="0" w:color="auto"/>
        <w:left w:val="none" w:sz="0" w:space="0" w:color="auto"/>
        <w:bottom w:val="none" w:sz="0" w:space="0" w:color="auto"/>
        <w:right w:val="none" w:sz="0" w:space="0" w:color="auto"/>
      </w:divBdr>
      <w:divsChild>
        <w:div w:id="722557833">
          <w:marLeft w:val="360"/>
          <w:marRight w:val="0"/>
          <w:marTop w:val="200"/>
          <w:marBottom w:val="0"/>
          <w:divBdr>
            <w:top w:val="none" w:sz="0" w:space="0" w:color="auto"/>
            <w:left w:val="none" w:sz="0" w:space="0" w:color="auto"/>
            <w:bottom w:val="none" w:sz="0" w:space="0" w:color="auto"/>
            <w:right w:val="none" w:sz="0" w:space="0" w:color="auto"/>
          </w:divBdr>
        </w:div>
        <w:div w:id="1800340335">
          <w:marLeft w:val="360"/>
          <w:marRight w:val="0"/>
          <w:marTop w:val="200"/>
          <w:marBottom w:val="0"/>
          <w:divBdr>
            <w:top w:val="none" w:sz="0" w:space="0" w:color="auto"/>
            <w:left w:val="none" w:sz="0" w:space="0" w:color="auto"/>
            <w:bottom w:val="none" w:sz="0" w:space="0" w:color="auto"/>
            <w:right w:val="none" w:sz="0" w:space="0" w:color="auto"/>
          </w:divBdr>
        </w:div>
      </w:divsChild>
    </w:div>
    <w:div w:id="1438327932">
      <w:bodyDiv w:val="1"/>
      <w:marLeft w:val="0"/>
      <w:marRight w:val="0"/>
      <w:marTop w:val="0"/>
      <w:marBottom w:val="0"/>
      <w:divBdr>
        <w:top w:val="none" w:sz="0" w:space="0" w:color="auto"/>
        <w:left w:val="none" w:sz="0" w:space="0" w:color="auto"/>
        <w:bottom w:val="none" w:sz="0" w:space="0" w:color="auto"/>
        <w:right w:val="none" w:sz="0" w:space="0" w:color="auto"/>
      </w:divBdr>
    </w:div>
    <w:div w:id="1490756028">
      <w:bodyDiv w:val="1"/>
      <w:marLeft w:val="0"/>
      <w:marRight w:val="0"/>
      <w:marTop w:val="0"/>
      <w:marBottom w:val="0"/>
      <w:divBdr>
        <w:top w:val="none" w:sz="0" w:space="0" w:color="auto"/>
        <w:left w:val="none" w:sz="0" w:space="0" w:color="auto"/>
        <w:bottom w:val="none" w:sz="0" w:space="0" w:color="auto"/>
        <w:right w:val="none" w:sz="0" w:space="0" w:color="auto"/>
      </w:divBdr>
      <w:divsChild>
        <w:div w:id="1014267214">
          <w:marLeft w:val="360"/>
          <w:marRight w:val="0"/>
          <w:marTop w:val="200"/>
          <w:marBottom w:val="0"/>
          <w:divBdr>
            <w:top w:val="none" w:sz="0" w:space="0" w:color="auto"/>
            <w:left w:val="none" w:sz="0" w:space="0" w:color="auto"/>
            <w:bottom w:val="none" w:sz="0" w:space="0" w:color="auto"/>
            <w:right w:val="none" w:sz="0" w:space="0" w:color="auto"/>
          </w:divBdr>
        </w:div>
      </w:divsChild>
    </w:div>
    <w:div w:id="1612787390">
      <w:bodyDiv w:val="1"/>
      <w:marLeft w:val="0"/>
      <w:marRight w:val="0"/>
      <w:marTop w:val="0"/>
      <w:marBottom w:val="0"/>
      <w:divBdr>
        <w:top w:val="none" w:sz="0" w:space="0" w:color="auto"/>
        <w:left w:val="none" w:sz="0" w:space="0" w:color="auto"/>
        <w:bottom w:val="none" w:sz="0" w:space="0" w:color="auto"/>
        <w:right w:val="none" w:sz="0" w:space="0" w:color="auto"/>
      </w:divBdr>
    </w:div>
    <w:div w:id="1798991904">
      <w:bodyDiv w:val="1"/>
      <w:marLeft w:val="0"/>
      <w:marRight w:val="0"/>
      <w:marTop w:val="0"/>
      <w:marBottom w:val="0"/>
      <w:divBdr>
        <w:top w:val="none" w:sz="0" w:space="0" w:color="auto"/>
        <w:left w:val="none" w:sz="0" w:space="0" w:color="auto"/>
        <w:bottom w:val="none" w:sz="0" w:space="0" w:color="auto"/>
        <w:right w:val="none" w:sz="0" w:space="0" w:color="auto"/>
      </w:divBdr>
      <w:divsChild>
        <w:div w:id="923219795">
          <w:marLeft w:val="360"/>
          <w:marRight w:val="0"/>
          <w:marTop w:val="200"/>
          <w:marBottom w:val="0"/>
          <w:divBdr>
            <w:top w:val="none" w:sz="0" w:space="0" w:color="auto"/>
            <w:left w:val="none" w:sz="0" w:space="0" w:color="auto"/>
            <w:bottom w:val="none" w:sz="0" w:space="0" w:color="auto"/>
            <w:right w:val="none" w:sz="0" w:space="0" w:color="auto"/>
          </w:divBdr>
        </w:div>
        <w:div w:id="7764079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吳政彥 JHENG YAN WU</cp:lastModifiedBy>
  <cp:revision>2</cp:revision>
  <dcterms:created xsi:type="dcterms:W3CDTF">2025-04-11T03:30:00Z</dcterms:created>
  <dcterms:modified xsi:type="dcterms:W3CDTF">2025-04-12T12:57:00Z</dcterms:modified>
  <cp:category/>
</cp:coreProperties>
</file>